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38" w:rsidRDefault="00EE7C38" w:rsidP="009152BE">
      <w:pPr>
        <w:rPr>
          <w:sz w:val="24"/>
        </w:rPr>
      </w:pPr>
    </w:p>
    <w:p w:rsidR="009152BE" w:rsidRPr="009152BE" w:rsidRDefault="009152BE" w:rsidP="009152BE">
      <w:pPr>
        <w:rPr>
          <w:sz w:val="24"/>
        </w:rPr>
      </w:pPr>
      <w:r w:rsidRPr="009152BE">
        <w:rPr>
          <w:sz w:val="24"/>
        </w:rPr>
        <w:t>5.</w:t>
      </w:r>
      <w:r w:rsidR="00EE7C38">
        <w:rPr>
          <w:sz w:val="24"/>
        </w:rPr>
        <w:t xml:space="preserve"> </w:t>
      </w:r>
      <w:r w:rsidRPr="009152BE">
        <w:rPr>
          <w:sz w:val="24"/>
        </w:rPr>
        <w:t>8.</w:t>
      </w:r>
      <w:r w:rsidR="00EE7C38">
        <w:rPr>
          <w:sz w:val="24"/>
        </w:rPr>
        <w:t xml:space="preserve"> </w:t>
      </w:r>
      <w:bookmarkStart w:id="0" w:name="_GoBack"/>
      <w:bookmarkEnd w:id="0"/>
      <w:r w:rsidRPr="009152BE">
        <w:rPr>
          <w:sz w:val="24"/>
        </w:rPr>
        <w:t>2018</w:t>
      </w: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V Afghánistánu zemřeli tři čeští vojáci</w:t>
      </w: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Autor: mjr. Vlastimila </w:t>
      </w:r>
      <w:proofErr w:type="spellStart"/>
      <w:r w:rsidRPr="009152BE">
        <w:rPr>
          <w:sz w:val="24"/>
        </w:rPr>
        <w:t>Cyprisová</w:t>
      </w:r>
      <w:proofErr w:type="spellEnd"/>
      <w:r w:rsidRPr="009152BE">
        <w:rPr>
          <w:sz w:val="24"/>
        </w:rPr>
        <w:t xml:space="preserve">, GŠ AČR, Jan </w:t>
      </w:r>
      <w:proofErr w:type="spellStart"/>
      <w:r w:rsidRPr="009152BE">
        <w:rPr>
          <w:sz w:val="24"/>
        </w:rPr>
        <w:t>Pejšek</w:t>
      </w:r>
      <w:proofErr w:type="spellEnd"/>
      <w:r w:rsidRPr="009152BE">
        <w:rPr>
          <w:sz w:val="24"/>
        </w:rPr>
        <w:t>, ředitel Odboru komunikace MO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Dnes 5. srpna 2018 okolo 3.50 hodin našeho času došlo při patrole v okolí základny </w:t>
      </w:r>
      <w:proofErr w:type="spellStart"/>
      <w:r w:rsidRPr="009152BE">
        <w:rPr>
          <w:sz w:val="24"/>
        </w:rPr>
        <w:t>Bagrám</w:t>
      </w:r>
      <w:proofErr w:type="spellEnd"/>
      <w:r w:rsidRPr="009152BE">
        <w:rPr>
          <w:sz w:val="24"/>
        </w:rPr>
        <w:t xml:space="preserve"> v afghánské provincii </w:t>
      </w:r>
      <w:proofErr w:type="spellStart"/>
      <w:r w:rsidRPr="009152BE">
        <w:rPr>
          <w:sz w:val="24"/>
        </w:rPr>
        <w:t>Parwan</w:t>
      </w:r>
      <w:proofErr w:type="spellEnd"/>
      <w:r w:rsidRPr="009152BE">
        <w:rPr>
          <w:sz w:val="24"/>
        </w:rPr>
        <w:t xml:space="preserve"> k útoku sebevražedného atentátníka. V uvedenou dobu prováděla pěší patrola běžnou činnost ve stanoveném prostoru. Následkem výbuchu utrpěli tři čeští vojáci, rotný Martin Marcin (1982), desátník Kamil Beneš (1990) a desátník Patrik Štěpánek (1993), smrtelná zranění.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Rodiny vojáků, kteří byli příslušníky 42. mechanizovaného praporu z Tábora, byly informovány. K dispozici jsou jim vojenští psychologové a vojenští kaplani.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„Tragická smrt tří našich vojáků mě velmi zasáhla. Všem rodinám a blízkým chci vyjádřit svou hlubokou soustrast,“ uvedl ministr obrany Lubomír </w:t>
      </w:r>
      <w:proofErr w:type="spellStart"/>
      <w:r w:rsidRPr="009152BE">
        <w:rPr>
          <w:sz w:val="24"/>
        </w:rPr>
        <w:t>Metnar</w:t>
      </w:r>
      <w:proofErr w:type="spellEnd"/>
      <w:r w:rsidRPr="009152BE">
        <w:rPr>
          <w:sz w:val="24"/>
        </w:rPr>
        <w:t>. Ministr je v telefonickém kontaktu s předsedou vlády i velením Armády ČR.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„Zpráva o úmrtí vojáků je vždy ta nejhorší, velmi mě to zasáhlo. V mých očích jsou to hrdinové, kteří se za hranicemi České republiky podíleli na boji proti terorismu. Celá země by na ně měla být hrdá. Upřímnou soustrast rodinám, příbuzným a kamarádům,“ sdělil náčelník Generálního štábu armády České republiky generálporučík Aleš Opata.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„V prostoru, kde v rámci patroly operovali, museli vojáci vystoupit z obrněných vozidel a pokračovat pěšky. Útok byl nenadálý a jeho následky bohužel fatální," popsal událost zástupce náčelníka Generálního štábu - ředitel Společného operačního centra generálmajor Jiří Verner. Další tři členové patroly, jeden americký a dva afghánští vojáci, byli těžce zraněni.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Ostatky vojáků budou do České republiky přepraveny ve středu v odpoledních hodinách.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>Před budovou Generálního štábu na Vítězném náměstí v Praze 6 bylo vytvořeno pietní místo. Na všech útvarech a ve všech armádních zařízeních byly staženy státní vlajky na půl žerdi.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Rotný Martin Marcin, nar. </w:t>
      </w:r>
      <w:proofErr w:type="gramStart"/>
      <w:r w:rsidRPr="009152BE">
        <w:rPr>
          <w:sz w:val="24"/>
        </w:rPr>
        <w:t>14.2.1982</w:t>
      </w:r>
      <w:proofErr w:type="gramEnd"/>
      <w:r w:rsidRPr="009152BE">
        <w:rPr>
          <w:sz w:val="24"/>
        </w:rPr>
        <w:t>, v AČR od r. 2003, byl na páté misí (2x Kosovo, 3x Afghánistán)</w:t>
      </w:r>
    </w:p>
    <w:p w:rsidR="009152B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Desátník Kamil Beneš, nar. </w:t>
      </w:r>
      <w:proofErr w:type="gramStart"/>
      <w:r w:rsidRPr="009152BE">
        <w:rPr>
          <w:sz w:val="24"/>
        </w:rPr>
        <w:t>17.1.1990</w:t>
      </w:r>
      <w:proofErr w:type="gramEnd"/>
      <w:r w:rsidRPr="009152BE">
        <w:rPr>
          <w:sz w:val="24"/>
        </w:rPr>
        <w:t>, v AČR od r. 2013, první mise</w:t>
      </w:r>
    </w:p>
    <w:p w:rsidR="00E652EE" w:rsidRPr="009152BE" w:rsidRDefault="009152BE" w:rsidP="009152BE">
      <w:pPr>
        <w:pStyle w:val="Bezmezer"/>
        <w:rPr>
          <w:sz w:val="24"/>
        </w:rPr>
      </w:pPr>
      <w:r w:rsidRPr="009152BE">
        <w:rPr>
          <w:sz w:val="24"/>
        </w:rPr>
        <w:t xml:space="preserve">Desátník Patrik Štěpánek, nar. </w:t>
      </w:r>
      <w:proofErr w:type="gramStart"/>
      <w:r w:rsidRPr="009152BE">
        <w:rPr>
          <w:sz w:val="24"/>
        </w:rPr>
        <w:t>14.9.1993</w:t>
      </w:r>
      <w:proofErr w:type="gramEnd"/>
      <w:r w:rsidRPr="009152BE">
        <w:rPr>
          <w:sz w:val="24"/>
        </w:rPr>
        <w:t>, v AČR od r. 2015, první mise</w:t>
      </w:r>
    </w:p>
    <w:p w:rsidR="009152BE" w:rsidRPr="009152BE" w:rsidRDefault="009152BE" w:rsidP="009152BE">
      <w:pPr>
        <w:pStyle w:val="Bezmezer"/>
        <w:rPr>
          <w:sz w:val="24"/>
        </w:rPr>
      </w:pPr>
    </w:p>
    <w:p w:rsidR="009152BE" w:rsidRDefault="009152BE" w:rsidP="009152BE">
      <w:pPr>
        <w:pStyle w:val="Bezmezer"/>
        <w:rPr>
          <w:noProof/>
          <w:lang w:eastAsia="cs-CZ"/>
        </w:rPr>
      </w:pPr>
    </w:p>
    <w:p w:rsidR="009152BE" w:rsidRPr="00EE7C38" w:rsidRDefault="009152BE" w:rsidP="009152BE">
      <w:pPr>
        <w:pStyle w:val="Bezmezer"/>
        <w:rPr>
          <w:b/>
          <w:noProof/>
          <w:sz w:val="28"/>
          <w:lang w:eastAsia="cs-CZ"/>
        </w:rPr>
      </w:pPr>
      <w:r w:rsidRPr="00EE7C38">
        <w:rPr>
          <w:b/>
          <w:noProof/>
          <w:sz w:val="28"/>
          <w:lang w:eastAsia="cs-CZ"/>
        </w:rPr>
        <w:t xml:space="preserve">Obec Mokrouše zřídila pietní místo </w:t>
      </w:r>
      <w:r w:rsidR="00EE7C38">
        <w:rPr>
          <w:b/>
          <w:noProof/>
          <w:sz w:val="28"/>
          <w:lang w:eastAsia="cs-CZ"/>
        </w:rPr>
        <w:t>„</w:t>
      </w:r>
      <w:r w:rsidRPr="00EE7C38">
        <w:rPr>
          <w:b/>
          <w:noProof/>
          <w:sz w:val="28"/>
          <w:lang w:eastAsia="cs-CZ"/>
        </w:rPr>
        <w:t>U Kapličky</w:t>
      </w:r>
      <w:r w:rsidR="00EE7C38">
        <w:rPr>
          <w:b/>
          <w:noProof/>
          <w:sz w:val="28"/>
          <w:lang w:eastAsia="cs-CZ"/>
        </w:rPr>
        <w:t>“</w:t>
      </w:r>
      <w:r w:rsidRPr="00EE7C38">
        <w:rPr>
          <w:b/>
          <w:noProof/>
          <w:sz w:val="28"/>
          <w:lang w:eastAsia="cs-CZ"/>
        </w:rPr>
        <w:t xml:space="preserve"> k uctění památky našeho spoluobčana Patrika Štěpánka, který padl při plnění povinností na misi v Afganistánu.</w:t>
      </w:r>
    </w:p>
    <w:p w:rsidR="009152BE" w:rsidRDefault="009152BE" w:rsidP="009152BE">
      <w:pPr>
        <w:pStyle w:val="Bezmezer"/>
        <w:rPr>
          <w:noProof/>
          <w:lang w:eastAsia="cs-CZ"/>
        </w:rPr>
      </w:pPr>
    </w:p>
    <w:p w:rsidR="009152BE" w:rsidRDefault="009152BE" w:rsidP="009152BE">
      <w:pPr>
        <w:pStyle w:val="Bezmezer"/>
        <w:rPr>
          <w:noProof/>
          <w:lang w:eastAsia="cs-CZ"/>
        </w:rPr>
      </w:pPr>
    </w:p>
    <w:p w:rsidR="009152BE" w:rsidRDefault="009152BE" w:rsidP="009152BE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0E2F4798" wp14:editId="46DA3A4E">
            <wp:extent cx="5524500" cy="7371755"/>
            <wp:effectExtent l="0" t="0" r="0" b="635"/>
            <wp:docPr id="1" name="Obrázek 1" descr="Patrik Å tÄpÃ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k Å tÄpÃ¡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BE" w:rsidRDefault="009152BE" w:rsidP="009152BE">
      <w:pPr>
        <w:pStyle w:val="Bezmezer"/>
      </w:pPr>
    </w:p>
    <w:p w:rsidR="009152BE" w:rsidRDefault="009152BE" w:rsidP="009152BE">
      <w:pPr>
        <w:pStyle w:val="Bezmezer"/>
      </w:pPr>
    </w:p>
    <w:p w:rsidR="009152BE" w:rsidRDefault="009152BE" w:rsidP="009152BE">
      <w:pPr>
        <w:pStyle w:val="Bezmezer"/>
      </w:pPr>
      <w:r w:rsidRPr="009152BE">
        <w:rPr>
          <w:noProof/>
          <w:lang w:eastAsia="cs-CZ"/>
        </w:rPr>
        <w:t>Desátník Patrik Štěpánek</w:t>
      </w:r>
    </w:p>
    <w:sectPr w:rsidR="0091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BE"/>
    <w:rsid w:val="009152BE"/>
    <w:rsid w:val="00E652EE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2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2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2018-08-06T11:44:00Z</dcterms:created>
  <dcterms:modified xsi:type="dcterms:W3CDTF">2018-08-06T11:59:00Z</dcterms:modified>
</cp:coreProperties>
</file>