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DB" w:rsidRDefault="00AB2EDB" w:rsidP="00AB2EDB">
      <w:pPr>
        <w:pStyle w:val="Nzev"/>
        <w:jc w:val="left"/>
      </w:pPr>
      <w:r>
        <w:rPr>
          <w:rFonts w:ascii="Times New Roman" w:hAnsi="Times New Roman" w:cs="Times New Roman"/>
          <w:lang/>
        </w:rPr>
        <w:t>OBEC ROHOZNÁ</w:t>
      </w:r>
    </w:p>
    <w:p w:rsidR="00AB2EDB" w:rsidRDefault="00AB2EDB" w:rsidP="00AB2EDB">
      <w:pPr>
        <w:pStyle w:val="Normln1"/>
        <w:rPr>
          <w:sz w:val="24"/>
          <w:szCs w:val="24"/>
          <w:lang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114300</wp:posOffset>
            </wp:positionV>
            <wp:extent cx="832485" cy="847090"/>
            <wp:effectExtent l="0" t="0" r="571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72" r="-76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DB" w:rsidRDefault="00AB2EDB" w:rsidP="00AB2EDB">
      <w:pPr>
        <w:pStyle w:val="Podtitul"/>
        <w:jc w:val="left"/>
        <w:rPr>
          <w:rFonts w:ascii="Times New Roman" w:hAnsi="Times New Roman" w:cs="Times New Roman"/>
          <w:b/>
          <w:bCs/>
          <w:lang/>
        </w:rPr>
      </w:pPr>
    </w:p>
    <w:p w:rsidR="00AB2EDB" w:rsidRDefault="00AB2EDB" w:rsidP="00AB2EDB">
      <w:pPr>
        <w:ind w:left="30"/>
        <w:jc w:val="center"/>
        <w:rPr>
          <w:rFonts w:cs="Times New Roman"/>
          <w:b/>
          <w:bCs/>
          <w:lang/>
        </w:rPr>
      </w:pPr>
    </w:p>
    <w:p w:rsidR="00AB2EDB" w:rsidRDefault="00AB2EDB" w:rsidP="00AB2EDB">
      <w:pPr>
        <w:rPr>
          <w:rFonts w:cs="Times New Roman"/>
          <w:b/>
          <w:bCs/>
          <w:lang/>
        </w:rPr>
      </w:pPr>
    </w:p>
    <w:p w:rsidR="00AB2EDB" w:rsidRDefault="00AB2EDB" w:rsidP="00AB2EDB">
      <w:pPr>
        <w:pStyle w:val="Normln1"/>
        <w:rPr>
          <w:b/>
          <w:bCs/>
          <w:sz w:val="24"/>
          <w:szCs w:val="24"/>
          <w:lang/>
        </w:rPr>
      </w:pPr>
    </w:p>
    <w:p w:rsidR="00AB2EDB" w:rsidRDefault="00AB2EDB" w:rsidP="00AB2EDB">
      <w:pPr>
        <w:pStyle w:val="Normln1"/>
        <w:rPr>
          <w:b/>
          <w:bCs/>
          <w:sz w:val="24"/>
          <w:szCs w:val="24"/>
          <w:lang/>
        </w:rPr>
      </w:pPr>
    </w:p>
    <w:p w:rsidR="00AB2EDB" w:rsidRDefault="00AB2EDB" w:rsidP="00AB2EDB">
      <w:pPr>
        <w:pStyle w:val="Normln1"/>
      </w:pPr>
      <w:r>
        <w:rPr>
          <w:sz w:val="24"/>
          <w:szCs w:val="24"/>
          <w:lang/>
        </w:rPr>
        <w:t>569 72 Rohozná 264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AB2EDB" w:rsidRDefault="00AB2EDB" w:rsidP="00AB2EDB">
      <w:pPr>
        <w:pStyle w:val="Normln1"/>
      </w:pPr>
      <w:r>
        <w:rPr>
          <w:sz w:val="24"/>
          <w:szCs w:val="24"/>
          <w:lang/>
        </w:rPr>
        <w:t>IČ 00277274</w:t>
      </w:r>
    </w:p>
    <w:p w:rsidR="00AB2EDB" w:rsidRDefault="00AB2EDB" w:rsidP="00AB2EDB">
      <w:pPr>
        <w:pStyle w:val="Normln1"/>
      </w:pPr>
      <w:r>
        <w:rPr>
          <w:sz w:val="24"/>
          <w:szCs w:val="24"/>
          <w:lang/>
        </w:rPr>
        <w:t>Tel., mobil: 461 595 176, 736 633 776</w:t>
      </w:r>
    </w:p>
    <w:p w:rsidR="00AB2EDB" w:rsidRDefault="00AB2EDB" w:rsidP="00AB2EDB">
      <w:pPr>
        <w:pStyle w:val="Normln1"/>
      </w:pPr>
      <w:r>
        <w:rPr>
          <w:sz w:val="24"/>
          <w:szCs w:val="24"/>
          <w:lang/>
        </w:rPr>
        <w:t xml:space="preserve">E-mail: </w:t>
      </w:r>
      <w:hyperlink r:id="rId7" w:history="1">
        <w:r>
          <w:rPr>
            <w:rStyle w:val="Hypertextovodkaz"/>
            <w:sz w:val="24"/>
            <w:szCs w:val="24"/>
            <w:lang/>
          </w:rPr>
          <w:t>info@rohozna.cz</w:t>
        </w:r>
      </w:hyperlink>
      <w:r>
        <w:rPr>
          <w:sz w:val="24"/>
          <w:szCs w:val="24"/>
          <w:lang/>
        </w:rPr>
        <w:t>,</w:t>
      </w:r>
    </w:p>
    <w:p w:rsidR="00AB2EDB" w:rsidRDefault="00AB2EDB" w:rsidP="00AB2EDB">
      <w:pPr>
        <w:pStyle w:val="Normln1"/>
      </w:pPr>
      <w:r>
        <w:rPr>
          <w:sz w:val="24"/>
          <w:szCs w:val="24"/>
          <w:lang/>
        </w:rPr>
        <w:t>D. s.: tsqbq8v</w:t>
      </w:r>
    </w:p>
    <w:p w:rsidR="00AB2EDB" w:rsidRDefault="00AB2EDB" w:rsidP="00AB2EDB">
      <w:pPr>
        <w:pStyle w:val="Normln1"/>
        <w:rPr>
          <w:rFonts w:eastAsia="Lucida Sans Unicode" w:cs="Tahoma"/>
          <w:sz w:val="24"/>
          <w:szCs w:val="24"/>
          <w:lang w:eastAsia="cs-CZ" w:bidi="cs-CZ"/>
        </w:rPr>
      </w:pPr>
    </w:p>
    <w:p w:rsidR="00AB2EDB" w:rsidRDefault="00AB2EDB" w:rsidP="00AB2EDB">
      <w:r>
        <w:t xml:space="preserve">Rohozná </w:t>
      </w:r>
      <w:proofErr w:type="gramStart"/>
      <w:r>
        <w:t>27.6.2024</w:t>
      </w:r>
      <w:proofErr w:type="gramEnd"/>
    </w:p>
    <w:p w:rsidR="00AB2EDB" w:rsidRDefault="00AB2EDB" w:rsidP="00AB2EDB">
      <w:r>
        <w:t>Vyřizuje: Kristina Katovská</w:t>
      </w:r>
    </w:p>
    <w:p w:rsidR="00AB2EDB" w:rsidRDefault="00AB2EDB" w:rsidP="00AB2EDB"/>
    <w:p w:rsidR="00AB2EDB" w:rsidRDefault="00AB2EDB" w:rsidP="00AB2EDB">
      <w:pPr>
        <w:jc w:val="center"/>
      </w:pPr>
      <w:bookmarkStart w:id="0" w:name="page127R_mcid2"/>
      <w:bookmarkEnd w:id="0"/>
      <w:r>
        <w:rPr>
          <w:rFonts w:ascii="sans-serif" w:hAnsi="sans-serif" w:cs="sans-serif"/>
          <w:b/>
          <w:bCs/>
          <w:sz w:val="28"/>
          <w:szCs w:val="28"/>
        </w:rPr>
        <w:t>Záměr dispozice s majetkem obce Rohozná</w:t>
      </w:r>
    </w:p>
    <w:p w:rsidR="00AB2EDB" w:rsidRDefault="00AB2EDB" w:rsidP="00AB2EDB">
      <w:pPr>
        <w:jc w:val="center"/>
        <w:rPr>
          <w:b/>
          <w:bCs/>
          <w:sz w:val="28"/>
          <w:szCs w:val="28"/>
        </w:rPr>
      </w:pPr>
    </w:p>
    <w:p w:rsidR="00AB2EDB" w:rsidRDefault="00AB2EDB" w:rsidP="00AB2EDB">
      <w:pPr>
        <w:numPr>
          <w:ilvl w:val="0"/>
          <w:numId w:val="1"/>
        </w:numPr>
      </w:pPr>
      <w:r>
        <w:rPr>
          <w:b/>
          <w:bCs/>
        </w:rPr>
        <w:t>Druh dispozice:</w:t>
      </w:r>
      <w:r>
        <w:rPr>
          <w:b/>
          <w:bCs/>
        </w:rPr>
        <w:tab/>
        <w:t>PRONÁJEM</w:t>
      </w:r>
    </w:p>
    <w:p w:rsidR="00AB2EDB" w:rsidRDefault="00AB2EDB" w:rsidP="00AB2EDB">
      <w:pPr>
        <w:rPr>
          <w:vertAlign w:val="superscript"/>
        </w:rPr>
      </w:pPr>
      <w:r>
        <w:tab/>
        <w:t>Předmět dispozice:</w:t>
      </w:r>
      <w:r>
        <w:tab/>
        <w:t>k pronájmu pozemek parcelní číslo 746/4 o výměře 971m</w:t>
      </w:r>
      <w:r>
        <w:rPr>
          <w:vertAlign w:val="superscript"/>
        </w:rPr>
        <w:t xml:space="preserve">2 </w:t>
      </w:r>
    </w:p>
    <w:p w:rsidR="00AB2EDB" w:rsidRDefault="00AB2EDB" w:rsidP="00AB2EDB">
      <w:pPr>
        <w:rPr>
          <w:vertAlign w:val="superscript"/>
        </w:rPr>
      </w:pPr>
    </w:p>
    <w:p w:rsidR="00AB2EDB" w:rsidRDefault="00AB2EDB" w:rsidP="00AB2EDB">
      <w:pPr>
        <w:rPr>
          <w:vertAlign w:val="superscript"/>
        </w:rPr>
      </w:pPr>
    </w:p>
    <w:p w:rsidR="00AB2EDB" w:rsidRDefault="00AB2EDB" w:rsidP="00AB2EDB">
      <w:pPr>
        <w:pStyle w:val="Normlnweb"/>
      </w:pPr>
      <w:r>
        <w:rPr>
          <w:noProof/>
        </w:rPr>
        <w:drawing>
          <wp:inline distT="0" distB="0" distL="0" distR="0">
            <wp:extent cx="3106919" cy="4495800"/>
            <wp:effectExtent l="0" t="0" r="0" b="0"/>
            <wp:docPr id="2" name="Obrázek 2" descr="C:\Users\Kristina Katovská\Downloads\c3ea63c7-be33-4474-bb00-b74b178bd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 Katovská\Downloads\c3ea63c7-be33-4474-bb00-b74b178bdf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19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DB" w:rsidRDefault="00AB2EDB" w:rsidP="00AB2EDB">
      <w:pPr>
        <w:numPr>
          <w:ilvl w:val="0"/>
          <w:numId w:val="1"/>
        </w:numPr>
        <w:rPr>
          <w:b/>
        </w:rPr>
      </w:pPr>
      <w:r w:rsidRPr="001E5684">
        <w:rPr>
          <w:b/>
        </w:rPr>
        <w:lastRenderedPageBreak/>
        <w:t xml:space="preserve">Druh dispozice:    </w:t>
      </w:r>
      <w:r>
        <w:rPr>
          <w:b/>
        </w:rPr>
        <w:t xml:space="preserve">   </w:t>
      </w:r>
      <w:r w:rsidRPr="001E5684">
        <w:rPr>
          <w:b/>
        </w:rPr>
        <w:t>PRONÁJEM</w:t>
      </w:r>
    </w:p>
    <w:p w:rsidR="00AB2EDB" w:rsidRDefault="00AB2EDB" w:rsidP="00AB2EDB">
      <w:pPr>
        <w:ind w:left="720"/>
      </w:pPr>
      <w:r w:rsidRPr="00CA6582">
        <w:t xml:space="preserve">Předmět </w:t>
      </w:r>
      <w:proofErr w:type="gramStart"/>
      <w:r w:rsidRPr="00CA6582">
        <w:t>dispozice:</w:t>
      </w:r>
      <w:r>
        <w:t xml:space="preserve">    k pronájmu</w:t>
      </w:r>
      <w:proofErr w:type="gramEnd"/>
      <w:r>
        <w:t xml:space="preserve"> komerční prostory v budově bývalé ZŠ</w:t>
      </w:r>
    </w:p>
    <w:p w:rsidR="00AB2EDB" w:rsidRDefault="00AB2EDB" w:rsidP="00AB2EDB">
      <w:pPr>
        <w:ind w:left="720"/>
      </w:pPr>
    </w:p>
    <w:p w:rsidR="00AB2EDB" w:rsidRDefault="00AB2EDB" w:rsidP="00AB2EDB">
      <w:pPr>
        <w:ind w:left="720"/>
      </w:pPr>
    </w:p>
    <w:p w:rsidR="00AB2EDB" w:rsidRDefault="00AB2EDB" w:rsidP="00AB2EDB">
      <w:pPr>
        <w:ind w:left="720"/>
      </w:pPr>
    </w:p>
    <w:p w:rsidR="00AB2EDB" w:rsidRDefault="00AB2EDB" w:rsidP="00AB2EDB">
      <w:pPr>
        <w:numPr>
          <w:ilvl w:val="0"/>
          <w:numId w:val="1"/>
        </w:numPr>
        <w:rPr>
          <w:b/>
        </w:rPr>
      </w:pPr>
      <w:r>
        <w:rPr>
          <w:b/>
        </w:rPr>
        <w:t>Druh dispozice:      PRODEJ</w:t>
      </w:r>
    </w:p>
    <w:p w:rsidR="00AB2EDB" w:rsidRPr="00CA6582" w:rsidRDefault="00AB2EDB" w:rsidP="00AB2EDB">
      <w:pPr>
        <w:ind w:left="720"/>
      </w:pPr>
      <w:r>
        <w:t xml:space="preserve">Předmět </w:t>
      </w:r>
      <w:proofErr w:type="gramStart"/>
      <w:r>
        <w:t>dispozice:   k prodeji</w:t>
      </w:r>
      <w:proofErr w:type="gramEnd"/>
      <w:r>
        <w:t xml:space="preserve"> zaplocená část pozemku parcelní číslo 242/7 a 241/4</w:t>
      </w:r>
    </w:p>
    <w:p w:rsidR="00AB2EDB" w:rsidRDefault="00AB2EDB" w:rsidP="00AB2EDB">
      <w:pPr>
        <w:ind w:left="720"/>
      </w:pPr>
    </w:p>
    <w:p w:rsidR="00AB2EDB" w:rsidRDefault="00AB2EDB" w:rsidP="00AB2EDB">
      <w:pPr>
        <w:pStyle w:val="Normlnweb"/>
      </w:pPr>
      <w:r>
        <w:rPr>
          <w:noProof/>
        </w:rPr>
        <w:drawing>
          <wp:inline distT="0" distB="0" distL="0" distR="0">
            <wp:extent cx="3638550" cy="5268900"/>
            <wp:effectExtent l="0" t="0" r="0" b="8255"/>
            <wp:docPr id="1" name="Obrázek 1" descr="C:\Users\Kristina Katovská\Downloads\fd67e3d9-4105-42f6-a3e4-e77a00e05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Katovská\Downloads\fd67e3d9-4105-42f6-a3e4-e77a00e059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DB" w:rsidRPr="00CA6582" w:rsidRDefault="00AB2EDB" w:rsidP="00AB2EDB">
      <w:pPr>
        <w:ind w:left="720"/>
      </w:pPr>
    </w:p>
    <w:p w:rsidR="008971C6" w:rsidRDefault="008971C6"/>
    <w:p w:rsidR="00AB2EDB" w:rsidRDefault="00AB2EDB"/>
    <w:p w:rsidR="00AB2EDB" w:rsidRDefault="00AB2EDB"/>
    <w:p w:rsidR="00AB2EDB" w:rsidRDefault="00AB2EDB"/>
    <w:p w:rsidR="00AB2EDB" w:rsidRDefault="00AB2EDB"/>
    <w:p w:rsidR="00AB2EDB" w:rsidRDefault="00AB2EDB"/>
    <w:p w:rsidR="00AB2EDB" w:rsidRDefault="00AB2EDB"/>
    <w:p w:rsidR="00AB2EDB" w:rsidRDefault="00AB2EDB"/>
    <w:p w:rsidR="00AB2EDB" w:rsidRDefault="00AB2EDB"/>
    <w:p w:rsidR="00AB2EDB" w:rsidRPr="00AB2EDB" w:rsidRDefault="00AB2EDB" w:rsidP="00AB2EDB">
      <w:pPr>
        <w:pStyle w:val="Odstavecseseznamem"/>
        <w:numPr>
          <w:ilvl w:val="0"/>
          <w:numId w:val="1"/>
        </w:numPr>
        <w:rPr>
          <w:b/>
        </w:rPr>
      </w:pPr>
      <w:r w:rsidRPr="00AB2EDB">
        <w:rPr>
          <w:b/>
        </w:rPr>
        <w:lastRenderedPageBreak/>
        <w:t>Druh dispozice:        PRODEJ</w:t>
      </w:r>
    </w:p>
    <w:p w:rsidR="00AB2EDB" w:rsidRDefault="00AB2EDB" w:rsidP="00AB2EDB">
      <w:pPr>
        <w:pStyle w:val="Odstavecseseznamem"/>
        <w:rPr>
          <w:vertAlign w:val="superscript"/>
        </w:rPr>
      </w:pPr>
      <w:r>
        <w:t xml:space="preserve">Předmět </w:t>
      </w:r>
      <w:proofErr w:type="gramStart"/>
      <w:r>
        <w:t>dispozice:     k prodeji</w:t>
      </w:r>
      <w:proofErr w:type="gramEnd"/>
      <w:r>
        <w:t xml:space="preserve"> část pozemku parcelní číslo 44/2 o výměře 21m</w:t>
      </w:r>
      <w:r>
        <w:rPr>
          <w:vertAlign w:val="superscript"/>
        </w:rPr>
        <w:t>2</w:t>
      </w:r>
    </w:p>
    <w:p w:rsidR="00AB2EDB" w:rsidRDefault="00AB2EDB" w:rsidP="00AB2EDB">
      <w:pPr>
        <w:pStyle w:val="Odstavecseseznamem"/>
      </w:pPr>
    </w:p>
    <w:p w:rsidR="00AB2EDB" w:rsidRDefault="00AB2EDB" w:rsidP="00AB2EDB">
      <w:pPr>
        <w:suppressAutoHyphens w:val="0"/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noProof/>
          <w:lang w:eastAsia="cs-CZ"/>
        </w:rPr>
        <w:drawing>
          <wp:inline distT="0" distB="0" distL="0" distR="0">
            <wp:extent cx="4164994" cy="6029325"/>
            <wp:effectExtent l="0" t="0" r="6985" b="0"/>
            <wp:docPr id="4" name="Obrázek 4" descr="C:\Users\Kristina Katovská\Downloads\0b0cc931-a591-4f93-b761-3da2e7576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na Katovská\Downloads\0b0cc931-a591-4f93-b761-3da2e75763c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94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DB" w:rsidRDefault="00AB2EDB" w:rsidP="00AB2EDB">
      <w:pPr>
        <w:suppressAutoHyphens w:val="0"/>
        <w:spacing w:before="100" w:beforeAutospacing="1" w:after="100" w:afterAutospacing="1"/>
        <w:rPr>
          <w:rFonts w:cs="Times New Roman"/>
          <w:lang w:eastAsia="cs-CZ"/>
        </w:rPr>
      </w:pPr>
    </w:p>
    <w:p w:rsidR="00AB2EDB" w:rsidRDefault="00AB2EDB" w:rsidP="00AB2EDB">
      <w:pPr>
        <w:pStyle w:val="Zkladntext"/>
        <w:pageBreakBefore/>
        <w:spacing w:after="283"/>
      </w:pPr>
      <w:r>
        <w:rPr>
          <w:b/>
          <w:bCs/>
        </w:rPr>
        <w:lastRenderedPageBreak/>
        <w:t>Poučení:</w:t>
      </w:r>
    </w:p>
    <w:p w:rsidR="00AB2EDB" w:rsidRDefault="00AB2EDB" w:rsidP="00AB2EDB">
      <w:pPr>
        <w:spacing w:after="283"/>
        <w:jc w:val="both"/>
      </w:pPr>
      <w:bookmarkStart w:id="1" w:name="page127R_mcid5"/>
      <w:bookmarkEnd w:id="1"/>
      <w:r>
        <w:rPr>
          <w:rFonts w:cs="Times New Roman"/>
        </w:rPr>
        <w:t xml:space="preserve">podle ustanovení § 39 odst. 1 zákona č. 128/2000 Sb., o obcích (obecní zřízení), </w:t>
      </w:r>
      <w:bookmarkStart w:id="2" w:name="page127R_mcid6"/>
      <w:bookmarkEnd w:id="2"/>
      <w:r>
        <w:rPr>
          <w:rFonts w:cs="Times New Roman"/>
        </w:rPr>
        <w:t xml:space="preserve">ve znění pozdějších předpisů </w:t>
      </w:r>
    </w:p>
    <w:p w:rsidR="00AB2EDB" w:rsidRDefault="00AB2EDB" w:rsidP="00AB2EDB">
      <w:pPr>
        <w:pStyle w:val="Zkladntext"/>
        <w:spacing w:after="283"/>
      </w:pPr>
      <w:r>
        <w:rPr>
          <w:rFonts w:cs="Times New Roman"/>
        </w:rPr>
        <w:t>Záměr obce prodat, směnit nebo darovat nemovitý majetek, pronajmout jej nebo poskytnout jako výpůjčku obec zveřejnění po dobu nejméně 15 dnů před rozhodnutím v příslušném orgánu obce vyvěšením na úřední desce obecního úřadu, aby se k němu mohli zájemci vyjádřit</w:t>
      </w:r>
      <w:r>
        <w:rPr>
          <w:rFonts w:cs="Times New Roman"/>
        </w:rPr>
        <w:t xml:space="preserve"> </w:t>
      </w:r>
      <w:r>
        <w:rPr>
          <w:rFonts w:cs="Times New Roman"/>
        </w:rPr>
        <w:t>a předložit své nabídky.</w:t>
      </w:r>
      <w:r>
        <w:rPr>
          <w:rFonts w:cs="Times New Roman"/>
        </w:rPr>
        <w:br/>
        <w:t xml:space="preserve">K výše uvedeným záměrům se mohou občané vyjádřit nejpozději do </w:t>
      </w:r>
      <w:proofErr w:type="gramStart"/>
      <w:r>
        <w:rPr>
          <w:rFonts w:cs="Times New Roman"/>
          <w:b/>
          <w:bCs/>
        </w:rPr>
        <w:t>18.8</w:t>
      </w:r>
      <w:r>
        <w:rPr>
          <w:rFonts w:cs="Times New Roman"/>
          <w:b/>
          <w:bCs/>
        </w:rPr>
        <w:t>.2024</w:t>
      </w:r>
      <w:proofErr w:type="gramEnd"/>
      <w:r>
        <w:rPr>
          <w:rFonts w:cs="Times New Roman"/>
        </w:rPr>
        <w:t xml:space="preserve">. </w:t>
      </w:r>
    </w:p>
    <w:p w:rsidR="00AB2EDB" w:rsidRDefault="00AB2EDB" w:rsidP="00AB2EDB">
      <w:pPr>
        <w:pStyle w:val="Zkladntext"/>
        <w:spacing w:after="283"/>
      </w:pPr>
      <w:bookmarkStart w:id="3" w:name="page9R_mcid4"/>
      <w:bookmarkEnd w:id="3"/>
      <w:r>
        <w:rPr>
          <w:rFonts w:cs="Times New Roman"/>
        </w:rPr>
        <w:t>Bližší informace je možné obdržet na obecním úřadě.</w:t>
      </w:r>
    </w:p>
    <w:p w:rsidR="00AB2EDB" w:rsidRDefault="00AB2EDB" w:rsidP="00AB2EDB">
      <w:pPr>
        <w:jc w:val="both"/>
        <w:rPr>
          <w:rFonts w:cs="Times New Roman"/>
        </w:rPr>
      </w:pPr>
    </w:p>
    <w:p w:rsidR="00AB2EDB" w:rsidRDefault="00AB2EDB" w:rsidP="00AB2EDB">
      <w:pPr>
        <w:rPr>
          <w:rFonts w:cs="Times New Roman"/>
        </w:rPr>
      </w:pPr>
    </w:p>
    <w:p w:rsidR="00AB2EDB" w:rsidRDefault="00AB2EDB" w:rsidP="00AB2EDB">
      <w:r>
        <w:rPr>
          <w:b/>
          <w:bCs/>
        </w:rPr>
        <w:t xml:space="preserve">Vyvěšeno na úřední desce dne </w:t>
      </w:r>
      <w:proofErr w:type="gramStart"/>
      <w:r>
        <w:rPr>
          <w:b/>
          <w:bCs/>
        </w:rPr>
        <w:t>27.6.2024</w:t>
      </w:r>
      <w:bookmarkStart w:id="4" w:name="_GoBack"/>
      <w:bookmarkEnd w:id="4"/>
      <w:proofErr w:type="gramEnd"/>
    </w:p>
    <w:p w:rsidR="00AB2EDB" w:rsidRDefault="00AB2EDB" w:rsidP="00AB2EDB">
      <w:pPr>
        <w:rPr>
          <w:b/>
          <w:bCs/>
        </w:rPr>
      </w:pPr>
    </w:p>
    <w:p w:rsidR="00AB2EDB" w:rsidRDefault="00AB2EDB" w:rsidP="00AB2EDB">
      <w:r>
        <w:t>Mgr. Rostislav Hakl</w:t>
      </w:r>
    </w:p>
    <w:p w:rsidR="00AB2EDB" w:rsidRDefault="00AB2EDB" w:rsidP="00AB2EDB">
      <w:r>
        <w:t>starosta</w:t>
      </w:r>
    </w:p>
    <w:p w:rsidR="00AB2EDB" w:rsidRDefault="00AB2EDB" w:rsidP="00AB2EDB">
      <w:r>
        <w:t>Tel. 736 633 776</w:t>
      </w:r>
    </w:p>
    <w:p w:rsidR="00AB2EDB" w:rsidRPr="00A90035" w:rsidRDefault="00AB2EDB" w:rsidP="00AB2EDB">
      <w:r>
        <w:t>e-mail: starosta@rohozna.cz</w:t>
      </w:r>
    </w:p>
    <w:p w:rsidR="00AB2EDB" w:rsidRDefault="00AB2EDB" w:rsidP="00AB2EDB">
      <w:pPr>
        <w:rPr>
          <w:vertAlign w:val="superscript"/>
        </w:rPr>
      </w:pPr>
    </w:p>
    <w:p w:rsidR="00AB2EDB" w:rsidRPr="00AB2EDB" w:rsidRDefault="00AB2EDB" w:rsidP="00AB2EDB">
      <w:pPr>
        <w:suppressAutoHyphens w:val="0"/>
        <w:spacing w:before="100" w:beforeAutospacing="1" w:after="100" w:afterAutospacing="1"/>
        <w:rPr>
          <w:rFonts w:cs="Times New Roman"/>
          <w:lang w:eastAsia="cs-CZ"/>
        </w:rPr>
      </w:pPr>
    </w:p>
    <w:p w:rsidR="00AB2EDB" w:rsidRPr="00AB2EDB" w:rsidRDefault="00AB2EDB" w:rsidP="00AB2EDB">
      <w:pPr>
        <w:pStyle w:val="Odstavecseseznamem"/>
      </w:pPr>
    </w:p>
    <w:p w:rsidR="00AB2EDB" w:rsidRDefault="00AB2EDB"/>
    <w:sectPr w:rsidR="00AB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ns-serif">
    <w:altName w:val="Arial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DB"/>
    <w:rsid w:val="008971C6"/>
    <w:rsid w:val="00A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E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EDB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AB2EDB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B2EDB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Podtitul">
    <w:name w:val="Subtitle"/>
    <w:basedOn w:val="Normln"/>
    <w:next w:val="Normln"/>
    <w:link w:val="PodtitulChar"/>
    <w:qFormat/>
    <w:rsid w:val="00AB2EDB"/>
    <w:pPr>
      <w:spacing w:after="60"/>
      <w:jc w:val="center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rsid w:val="00AB2ED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Normln1">
    <w:name w:val="Normální1"/>
    <w:rsid w:val="00AB2E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AB2EDB"/>
    <w:pPr>
      <w:suppressAutoHyphens w:val="0"/>
      <w:spacing w:before="100" w:beforeAutospacing="1" w:after="100" w:afterAutospacing="1"/>
    </w:pPr>
    <w:rPr>
      <w:rFonts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EDB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AB2EDB"/>
    <w:pPr>
      <w:ind w:left="720"/>
      <w:contextualSpacing/>
    </w:pPr>
  </w:style>
  <w:style w:type="paragraph" w:styleId="Zkladntext">
    <w:name w:val="Body Text"/>
    <w:basedOn w:val="Normln"/>
    <w:link w:val="ZkladntextChar"/>
    <w:rsid w:val="00AB2ED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B2EDB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E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EDB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AB2EDB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B2EDB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Podtitul">
    <w:name w:val="Subtitle"/>
    <w:basedOn w:val="Normln"/>
    <w:next w:val="Normln"/>
    <w:link w:val="PodtitulChar"/>
    <w:qFormat/>
    <w:rsid w:val="00AB2EDB"/>
    <w:pPr>
      <w:spacing w:after="60"/>
      <w:jc w:val="center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rsid w:val="00AB2ED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Normln1">
    <w:name w:val="Normální1"/>
    <w:rsid w:val="00AB2E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AB2EDB"/>
    <w:pPr>
      <w:suppressAutoHyphens w:val="0"/>
      <w:spacing w:before="100" w:beforeAutospacing="1" w:after="100" w:afterAutospacing="1"/>
    </w:pPr>
    <w:rPr>
      <w:rFonts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EDB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AB2EDB"/>
    <w:pPr>
      <w:ind w:left="720"/>
      <w:contextualSpacing/>
    </w:pPr>
  </w:style>
  <w:style w:type="paragraph" w:styleId="Zkladntext">
    <w:name w:val="Body Text"/>
    <w:basedOn w:val="Normln"/>
    <w:link w:val="ZkladntextChar"/>
    <w:rsid w:val="00AB2ED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B2EDB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rohozn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Katovská</dc:creator>
  <cp:lastModifiedBy>Kristina Katovská</cp:lastModifiedBy>
  <cp:revision>1</cp:revision>
  <dcterms:created xsi:type="dcterms:W3CDTF">2024-06-27T12:36:00Z</dcterms:created>
  <dcterms:modified xsi:type="dcterms:W3CDTF">2024-06-27T12:49:00Z</dcterms:modified>
</cp:coreProperties>
</file>